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6C" w:rsidRDefault="008014EC" w:rsidP="008014EC">
      <w:pPr>
        <w:pStyle w:val="1"/>
      </w:pPr>
      <w:r>
        <w:t>Переброски между разными юр. лицами</w:t>
      </w:r>
    </w:p>
    <w:p w:rsidR="00C67D65" w:rsidRDefault="0092260B" w:rsidP="008014EC">
      <w:r>
        <w:t>Переброска товара между аптеками сети, принадлежащими к разным юр. лицам, оформляется двумя документами. В аптеке источнике это документ Оптовый отпуск. В аптеке приемнике – приход от поставщика.</w:t>
      </w:r>
      <w:r w:rsidR="002253B7">
        <w:t xml:space="preserve"> </w:t>
      </w:r>
      <w:r w:rsidR="00C67D65">
        <w:t>Для каждого юр. лица, входящего в аптечную сеть</w:t>
      </w:r>
      <w:r w:rsidR="004F2538">
        <w:t>,</w:t>
      </w:r>
      <w:r w:rsidR="00C67D65">
        <w:t xml:space="preserve"> надо создать по одному поставщику, и по одному оптовому клиенту. Эти поставщики и клиенты должны быть связаны с юр. лицом аптечной сети. </w:t>
      </w:r>
      <w:r w:rsidR="006D65B9">
        <w:t>В качестве грузоп</w:t>
      </w:r>
      <w:r w:rsidR="00B469A2">
        <w:t>о</w:t>
      </w:r>
      <w:r w:rsidR="006D65B9">
        <w:t>лучателя</w:t>
      </w:r>
      <w:r w:rsidR="00B469A2">
        <w:t xml:space="preserve"> в оптовом отпуске должен быть указан отдел, принадлежащий к юр. лицу - клиенту</w:t>
      </w:r>
      <w:bookmarkStart w:id="0" w:name="_GoBack"/>
      <w:bookmarkEnd w:id="0"/>
      <w:r w:rsidR="00B469A2">
        <w:t xml:space="preserve">. </w:t>
      </w:r>
    </w:p>
    <w:sectPr w:rsidR="00C6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EC"/>
    <w:rsid w:val="00061778"/>
    <w:rsid w:val="000E35B5"/>
    <w:rsid w:val="002253B7"/>
    <w:rsid w:val="004F2538"/>
    <w:rsid w:val="006D65B9"/>
    <w:rsid w:val="008014EC"/>
    <w:rsid w:val="0092260B"/>
    <w:rsid w:val="00B469A2"/>
    <w:rsid w:val="00C67D65"/>
    <w:rsid w:val="00D2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ACB9"/>
  <w15:chartTrackingRefBased/>
  <w15:docId w15:val="{85E73733-4BCD-4FC6-AC0F-C3CB31A9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14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1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4</cp:revision>
  <dcterms:created xsi:type="dcterms:W3CDTF">2017-06-02T08:10:00Z</dcterms:created>
  <dcterms:modified xsi:type="dcterms:W3CDTF">2017-06-02T10:15:00Z</dcterms:modified>
</cp:coreProperties>
</file>