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07" w:rsidRDefault="002C2176" w:rsidP="00CA2655">
      <w:pPr>
        <w:pStyle w:val="a3"/>
      </w:pPr>
      <w:r>
        <w:t>АСНА</w:t>
      </w:r>
      <w:r w:rsidR="003A7255">
        <w:t xml:space="preserve"> Заказы</w:t>
      </w:r>
    </w:p>
    <w:p w:rsidR="002C2176" w:rsidRDefault="00CA2655" w:rsidP="002C2176">
      <w:r>
        <w:t>Цель доработки: интеграция программы СмартАптека с системой интернет заказов АСНА.</w:t>
      </w:r>
    </w:p>
    <w:p w:rsidR="00CA2655" w:rsidRDefault="007574B5" w:rsidP="007574B5">
      <w:pPr>
        <w:pStyle w:val="1"/>
      </w:pPr>
      <w:r>
        <w:t>Установка и настройка</w:t>
      </w:r>
    </w:p>
    <w:p w:rsidR="003A7255" w:rsidRDefault="003A7255" w:rsidP="007574B5">
      <w:r>
        <w:t>В базе сопровождения клиентов СмартАптека надо выдать лицензии на функционал «АСНА заказы» (</w:t>
      </w:r>
      <w:proofErr w:type="spellStart"/>
      <w:r>
        <w:rPr>
          <w:lang w:val="en-US"/>
        </w:rPr>
        <w:t>AsnaOrder</w:t>
      </w:r>
      <w:proofErr w:type="spellEnd"/>
      <w:r>
        <w:t>)</w:t>
      </w:r>
      <w:r w:rsidRPr="003A7255">
        <w:t xml:space="preserve"> </w:t>
      </w:r>
      <w:r>
        <w:t>и «Предзаказы» (</w:t>
      </w:r>
      <w:proofErr w:type="spellStart"/>
      <w:r>
        <w:rPr>
          <w:lang w:val="en-US"/>
        </w:rPr>
        <w:t>CliOrder</w:t>
      </w:r>
      <w:proofErr w:type="spellEnd"/>
      <w:r>
        <w:t>).</w:t>
      </w:r>
    </w:p>
    <w:p w:rsidR="003A7255" w:rsidRDefault="003A7255" w:rsidP="007574B5">
      <w:r>
        <w:t xml:space="preserve">В каждой аптеке надо настроить </w:t>
      </w:r>
      <w:r w:rsidR="00F35CD1">
        <w:t>следующие параметры Настройка – Общие параметры – Интеграция – АСНА:</w:t>
      </w:r>
    </w:p>
    <w:p w:rsidR="00F35CD1" w:rsidRDefault="00F35CD1" w:rsidP="00F35CD1">
      <w:pPr>
        <w:pStyle w:val="a5"/>
        <w:numPr>
          <w:ilvl w:val="0"/>
          <w:numId w:val="1"/>
        </w:numPr>
        <w:rPr>
          <w:lang w:val="en-US"/>
        </w:rPr>
      </w:pPr>
      <w:r w:rsidRPr="00B23B70">
        <w:rPr>
          <w:b/>
          <w:lang w:val="en-US"/>
        </w:rPr>
        <w:t>URL</w:t>
      </w:r>
      <w:r w:rsidRPr="00F35CD1">
        <w:rPr>
          <w:lang w:val="en-US"/>
        </w:rPr>
        <w:t xml:space="preserve"> – </w:t>
      </w:r>
      <w:hyperlink r:id="rId5" w:history="1">
        <w:r w:rsidRPr="001E71CE">
          <w:rPr>
            <w:rStyle w:val="a6"/>
            <w:lang w:val="en-US"/>
          </w:rPr>
          <w:t>https://api.asna.cloud</w:t>
        </w:r>
      </w:hyperlink>
      <w:r w:rsidR="009D6802" w:rsidRPr="009D6802">
        <w:rPr>
          <w:lang w:val="en-US"/>
        </w:rPr>
        <w:t>.</w:t>
      </w:r>
    </w:p>
    <w:p w:rsidR="00F35CD1" w:rsidRDefault="00F35CD1" w:rsidP="00F35CD1">
      <w:pPr>
        <w:pStyle w:val="a5"/>
        <w:numPr>
          <w:ilvl w:val="0"/>
          <w:numId w:val="1"/>
        </w:numPr>
      </w:pPr>
      <w:r w:rsidRPr="00B23B70">
        <w:rPr>
          <w:b/>
        </w:rPr>
        <w:t>Код аптеки</w:t>
      </w:r>
      <w:r>
        <w:t xml:space="preserve"> – идентификатор аптеки в системе «АСНА заказы» (</w:t>
      </w:r>
      <w:r>
        <w:rPr>
          <w:lang w:val="en-US"/>
        </w:rPr>
        <w:t>GUID</w:t>
      </w:r>
      <w:r>
        <w:t>)</w:t>
      </w:r>
      <w:r w:rsidR="009D6802">
        <w:t>.</w:t>
      </w:r>
    </w:p>
    <w:p w:rsidR="00F35CD1" w:rsidRDefault="00F35CD1" w:rsidP="00F35CD1">
      <w:pPr>
        <w:pStyle w:val="a5"/>
        <w:numPr>
          <w:ilvl w:val="0"/>
          <w:numId w:val="1"/>
        </w:numPr>
      </w:pPr>
      <w:r w:rsidRPr="00B23B70">
        <w:rPr>
          <w:b/>
        </w:rPr>
        <w:t>Пароль</w:t>
      </w:r>
      <w:r>
        <w:t xml:space="preserve"> – пароль аптеки в системе «АСНА заказы»</w:t>
      </w:r>
      <w:r w:rsidR="009D6802">
        <w:t>.</w:t>
      </w:r>
    </w:p>
    <w:p w:rsidR="00F35CD1" w:rsidRDefault="00F35CD1" w:rsidP="007574B5">
      <w:pPr>
        <w:pStyle w:val="a5"/>
        <w:numPr>
          <w:ilvl w:val="0"/>
          <w:numId w:val="1"/>
        </w:numPr>
      </w:pPr>
      <w:r w:rsidRPr="00B23B70">
        <w:rPr>
          <w:b/>
        </w:rPr>
        <w:t>Отдел заказов</w:t>
      </w:r>
      <w:r>
        <w:t xml:space="preserve"> – отдел аптеки, из которого будет производиться отпуска товаров по заказам АСНА. Остатки именно этого отдела будут выгружаться в систему «АСНА заказы».</w:t>
      </w:r>
    </w:p>
    <w:p w:rsidR="00F35CD1" w:rsidRDefault="009D6802" w:rsidP="007574B5">
      <w:pPr>
        <w:pStyle w:val="a5"/>
        <w:numPr>
          <w:ilvl w:val="0"/>
          <w:numId w:val="1"/>
        </w:numPr>
      </w:pPr>
      <w:r w:rsidRPr="00B23B70">
        <w:rPr>
          <w:b/>
        </w:rPr>
        <w:t>Время выгрузки прайс-листа</w:t>
      </w:r>
      <w:r>
        <w:t xml:space="preserve">. </w:t>
      </w:r>
      <w:r w:rsidR="00F35CD1">
        <w:t xml:space="preserve"> </w:t>
      </w:r>
      <w:r>
        <w:t>Время суток (</w:t>
      </w:r>
      <w:proofErr w:type="gramStart"/>
      <w:r>
        <w:t>ЧЧ:ММ</w:t>
      </w:r>
      <w:proofErr w:type="gramEnd"/>
      <w:r>
        <w:t xml:space="preserve">), когда нужно выгружать сводный прайс-лист в систему «АСНА заказы». Следует </w:t>
      </w:r>
      <w:r w:rsidR="00043E2D">
        <w:t>указать то время дня, когда прайс-листы основных поставщиков будут уже загружены в базу СмартАптека. Если прайс-</w:t>
      </w:r>
      <w:r w:rsidR="00B23B70">
        <w:t>листы</w:t>
      </w:r>
      <w:r w:rsidR="00043E2D">
        <w:t xml:space="preserve"> поставщиков обновляются два раза в день, можно указать два времени. Например: 10:30 16:00.</w:t>
      </w:r>
    </w:p>
    <w:p w:rsidR="00175459" w:rsidRDefault="00175459" w:rsidP="00175459">
      <w:r>
        <w:t>Что бы настроить автоматический запуск программы «СмартАптека Офис» из программы «СмартАптека Касса» (для оповещения сотрудника о поступлении новых заказов АСНА) надо:</w:t>
      </w:r>
    </w:p>
    <w:p w:rsidR="00175459" w:rsidRDefault="00175459" w:rsidP="00175459">
      <w:pPr>
        <w:pStyle w:val="a5"/>
        <w:numPr>
          <w:ilvl w:val="0"/>
          <w:numId w:val="4"/>
        </w:numPr>
      </w:pPr>
      <w:r>
        <w:t xml:space="preserve">В </w:t>
      </w:r>
      <w:r>
        <w:t>Настройка – Общие параметры –</w:t>
      </w:r>
      <w:r>
        <w:t xml:space="preserve"> Касса, включить параметр </w:t>
      </w:r>
      <w:r w:rsidRPr="00175459">
        <w:rPr>
          <w:b/>
        </w:rPr>
        <w:t>«Запускать СмартАптека Офис»</w:t>
      </w:r>
      <w:r>
        <w:t>.</w:t>
      </w:r>
    </w:p>
    <w:p w:rsidR="00175459" w:rsidRDefault="00175459" w:rsidP="00175459">
      <w:pPr>
        <w:pStyle w:val="a5"/>
        <w:numPr>
          <w:ilvl w:val="0"/>
          <w:numId w:val="4"/>
        </w:numPr>
      </w:pPr>
      <w:r>
        <w:t xml:space="preserve">На кассовом компьютере в одной папке с кассовой программой </w:t>
      </w:r>
      <w:proofErr w:type="spellStart"/>
      <w:r>
        <w:rPr>
          <w:lang w:val="en-US"/>
        </w:rPr>
        <w:t>AstPos</w:t>
      </w:r>
      <w:proofErr w:type="spellEnd"/>
      <w:r w:rsidRPr="00D216FD">
        <w:t>.</w:t>
      </w:r>
      <w:r>
        <w:rPr>
          <w:lang w:val="en-US"/>
        </w:rPr>
        <w:t>exe</w:t>
      </w:r>
      <w:r w:rsidRPr="00D216FD">
        <w:t xml:space="preserve"> </w:t>
      </w:r>
      <w:r>
        <w:t xml:space="preserve">надо установить </w:t>
      </w:r>
      <w:r>
        <w:rPr>
          <w:lang w:val="en-US"/>
        </w:rPr>
        <w:t>AstOffice</w:t>
      </w:r>
      <w:r w:rsidRPr="00D216FD">
        <w:t>.</w:t>
      </w:r>
      <w:r>
        <w:rPr>
          <w:lang w:val="en-US"/>
        </w:rPr>
        <w:t>exe</w:t>
      </w:r>
      <w:r w:rsidRPr="00D216FD">
        <w:t>.</w:t>
      </w:r>
    </w:p>
    <w:p w:rsidR="00043E2D" w:rsidRDefault="00043E2D" w:rsidP="00043E2D">
      <w:r>
        <w:t>В каждой аптеке, в прайс-листах поставщиков отметить те из них, которые будут выгружаться в «АСНА заказы» для предзаказа.</w:t>
      </w:r>
    </w:p>
    <w:p w:rsidR="00815165" w:rsidRDefault="00043E2D" w:rsidP="00043E2D">
      <w:r>
        <w:t xml:space="preserve">В каждой аптеке установить новую утилиту </w:t>
      </w:r>
      <w:proofErr w:type="spellStart"/>
      <w:r w:rsidRPr="00B23B70">
        <w:rPr>
          <w:b/>
          <w:lang w:val="en-US"/>
        </w:rPr>
        <w:t>AsnaOrder</w:t>
      </w:r>
      <w:proofErr w:type="spellEnd"/>
      <w:r w:rsidRPr="00B23B70">
        <w:rPr>
          <w:b/>
        </w:rPr>
        <w:t>.</w:t>
      </w:r>
      <w:r w:rsidRPr="00B23B70">
        <w:rPr>
          <w:b/>
          <w:lang w:val="en-US"/>
        </w:rPr>
        <w:t>exe</w:t>
      </w:r>
      <w:r w:rsidRPr="00043E2D">
        <w:t xml:space="preserve">. </w:t>
      </w:r>
      <w:r>
        <w:t xml:space="preserve">Ее надо устанавливать на аптечном сервере в каталоге утилит СмартАптека. Запуск этой утилиты </w:t>
      </w:r>
      <w:r w:rsidR="00B23B70">
        <w:t>необходимо</w:t>
      </w:r>
      <w:r>
        <w:t xml:space="preserve"> настроить в </w:t>
      </w:r>
      <w:r w:rsidR="00B23B70">
        <w:t xml:space="preserve">планировщике заданий </w:t>
      </w:r>
      <w:r w:rsidR="00B23B70">
        <w:rPr>
          <w:lang w:val="en-US"/>
        </w:rPr>
        <w:t>Windows</w:t>
      </w:r>
      <w:r w:rsidR="00B23B70" w:rsidRPr="00B23B70">
        <w:t xml:space="preserve">. </w:t>
      </w:r>
      <w:r w:rsidR="00B23B70">
        <w:t>Утилита должна запускаться каждую минуту, за исключением технологического перерыва, о котором надо узнать у сотрудников АСНА.</w:t>
      </w:r>
      <w:r w:rsidR="00815165">
        <w:t xml:space="preserve"> Данная утилита осуществляет информационный обмен между СмартАптека и «АСНА заказы»:</w:t>
      </w:r>
    </w:p>
    <w:p w:rsidR="00815165" w:rsidRDefault="00815165" w:rsidP="00815165">
      <w:pPr>
        <w:pStyle w:val="a5"/>
        <w:numPr>
          <w:ilvl w:val="0"/>
          <w:numId w:val="2"/>
        </w:numPr>
      </w:pPr>
      <w:r>
        <w:t xml:space="preserve">Загружает новый заказы и их изменения из системы «АСНА заказы» в базу СмартАптека. </w:t>
      </w:r>
    </w:p>
    <w:p w:rsidR="00815165" w:rsidRDefault="00815165" w:rsidP="00815165">
      <w:pPr>
        <w:pStyle w:val="a5"/>
        <w:numPr>
          <w:ilvl w:val="0"/>
          <w:numId w:val="2"/>
        </w:numPr>
      </w:pPr>
      <w:r>
        <w:t xml:space="preserve">Выгружает статусы заказов из СмартАптека в систему «АСНА заказы». Статусы заказов меняются в процессе их обработки в программе СмартАптека. Примеры статусов: «Забронирован», «Готов к выдаче», «Выдан» и </w:t>
      </w:r>
      <w:r w:rsidR="00070A5E">
        <w:t>т.д</w:t>
      </w:r>
      <w:r>
        <w:t>.</w:t>
      </w:r>
    </w:p>
    <w:p w:rsidR="00815165" w:rsidRDefault="00815165" w:rsidP="00815165">
      <w:pPr>
        <w:pStyle w:val="a5"/>
        <w:numPr>
          <w:ilvl w:val="0"/>
          <w:numId w:val="2"/>
        </w:numPr>
      </w:pPr>
      <w:r>
        <w:t>Выгружает товарные остатки из СмартАптека в систему «АСНА заказы». Полные остатки выгружаются раз в сутки. Затем в течении дня выгружаются только измененные товарные позиции.</w:t>
      </w:r>
    </w:p>
    <w:p w:rsidR="00815165" w:rsidRDefault="00815165" w:rsidP="00815165">
      <w:pPr>
        <w:pStyle w:val="a5"/>
        <w:numPr>
          <w:ilvl w:val="0"/>
          <w:numId w:val="2"/>
        </w:numPr>
      </w:pPr>
      <w:r>
        <w:t>Выгружает сводный прайс-лист из СмартАптека в систему «АСНА заказы».</w:t>
      </w:r>
    </w:p>
    <w:p w:rsidR="00034B45" w:rsidRDefault="00D1500B" w:rsidP="00815165">
      <w:pPr>
        <w:pStyle w:val="a5"/>
        <w:numPr>
          <w:ilvl w:val="0"/>
          <w:numId w:val="2"/>
        </w:numPr>
      </w:pPr>
      <w:r>
        <w:t>Загружает из системы «АСНА заказы» привязки товаров внутриаптечного справочника к позициям справочника АСНА. Привязки делаются на стороне АСНА.</w:t>
      </w:r>
    </w:p>
    <w:p w:rsidR="004B3B5A" w:rsidRDefault="00815165" w:rsidP="00815165">
      <w:pPr>
        <w:pStyle w:val="1"/>
      </w:pPr>
      <w:r>
        <w:lastRenderedPageBreak/>
        <w:t>Работа с заказами АСНА</w:t>
      </w:r>
    </w:p>
    <w:p w:rsidR="00C3245E" w:rsidRPr="00C3245E" w:rsidRDefault="00C3245E" w:rsidP="00C3245E">
      <w:pPr>
        <w:pStyle w:val="2"/>
      </w:pPr>
      <w:r>
        <w:t>Новый заказ</w:t>
      </w:r>
    </w:p>
    <w:p w:rsidR="00C3245E" w:rsidRDefault="00C3245E" w:rsidP="00F41915">
      <w:r>
        <w:t>При загрузке нового заказа АСН</w:t>
      </w:r>
      <w:r w:rsidR="00822FED">
        <w:t>А,</w:t>
      </w:r>
      <w:r>
        <w:t xml:space="preserve"> в </w:t>
      </w:r>
      <w:r w:rsidR="00822FED">
        <w:t xml:space="preserve">базе </w:t>
      </w:r>
      <w:r>
        <w:t>СмартАптека создается новый документ типа «Бронирование». Позиции заказа загружаются в нижнюю таблицу документа (Позиции заказа). В верхней таблице отображаются забронированные позиции. Бронирование происходит автоматически при загрузки нового заказа. После того, как сотрудник аптеки физически соберет все товары заказа, он должен перевести заказ в статус «Готов к выдаче». Документ при этом будет переведен в статус «Закрыт». Информация о собранном заказе будет выгружена на сайт АСНА, и клиент получит уведомление. Клиент приходит в аптеку, где выкупает свой заказ. Сотрудник аптеки заходит в список забронированных товаров, находит требуемый заказ (по номеру заказа, телефону клиента и</w:t>
      </w:r>
      <w:r w:rsidR="005202B0">
        <w:t>ли другим способом</w:t>
      </w:r>
      <w:r>
        <w:t>)</w:t>
      </w:r>
      <w:r w:rsidR="005202B0">
        <w:t>, забронированные товары перемещаются в чек, после чего чек пробивается. Отпуск товара осуществляется по ценам, полученным от АСНА в позициях заказа. Если отпускная цена (указанная в АСНА) меньше розничной – применяется скидка, если больше, то производиться дооценка товара. Документ переоценки формируется автоматически, в процессе закрытия чека продажи.</w:t>
      </w:r>
    </w:p>
    <w:p w:rsidR="005202B0" w:rsidRDefault="00D86A84" w:rsidP="00D86A84">
      <w:pPr>
        <w:pStyle w:val="2"/>
      </w:pPr>
      <w:r>
        <w:t>Изменение товара клиентом</w:t>
      </w:r>
    </w:p>
    <w:p w:rsidR="00D86A84" w:rsidRDefault="00D86A84" w:rsidP="00D86A84">
      <w:r>
        <w:t>Клиент, или сотрудник аптеки</w:t>
      </w:r>
      <w:r w:rsidR="00822FED">
        <w:t>,</w:t>
      </w:r>
      <w:r>
        <w:t xml:space="preserve"> с согласия клиента, может изменить заказ на сайте АСНА. Измененный заказ загрузиться в СмартАптека и перейдет в статус «Изменен клиентом» (статус документа «Коррекция»). Сотрудник аптеки увидит такой заказ в списке (выделены цветом) и должен будет заново пересобрать заказ. Бронирование товара под измененный заказ программа выполняет автоматически, также как для нового заказа.</w:t>
      </w:r>
    </w:p>
    <w:p w:rsidR="007537D3" w:rsidRDefault="007537D3" w:rsidP="00D86A84">
      <w:r>
        <w:t xml:space="preserve">Сотрудник аптеки может перейти на сайт АСНА для редактирования заказа из экранной формы документа «Бронирование» по команде </w:t>
      </w:r>
      <w:r w:rsidRPr="003D2745">
        <w:rPr>
          <w:b/>
        </w:rPr>
        <w:t>«Перейти на сайт АСНА»</w:t>
      </w:r>
      <w:r>
        <w:t>.</w:t>
      </w:r>
    </w:p>
    <w:p w:rsidR="00D86A84" w:rsidRDefault="00D86A84" w:rsidP="00D86A84">
      <w:pPr>
        <w:pStyle w:val="2"/>
      </w:pPr>
      <w:r>
        <w:t>Отмена заказа клиентом</w:t>
      </w:r>
    </w:p>
    <w:p w:rsidR="00D86A84" w:rsidRDefault="00D86A84" w:rsidP="00D86A84">
      <w:r>
        <w:t>Клиент может отменить заказ на сайте АСНА. Информация об этом будет загружена в СмартАптека, заказ перейдет в статус «Отменен клиентом», документ бронирования в статус «Удален».</w:t>
      </w:r>
      <w:r w:rsidR="00A56DC4">
        <w:t xml:space="preserve"> Сотрудник аптеки должен будет разобрать заказ.</w:t>
      </w:r>
    </w:p>
    <w:p w:rsidR="00A56DC4" w:rsidRDefault="00A56DC4" w:rsidP="00A56DC4">
      <w:pPr>
        <w:pStyle w:val="2"/>
      </w:pPr>
      <w:r>
        <w:t>Отмена заказа аптекой</w:t>
      </w:r>
    </w:p>
    <w:p w:rsidR="00A56DC4" w:rsidRDefault="00A56DC4" w:rsidP="00A56DC4">
      <w:r>
        <w:t xml:space="preserve">Сотрудник аптеки может удалить документ бронирования (перевести в статус «Удален»). Заказ при этом перейдет в статус «Аннулирован» и информация об этом будет отправлена в систему «АСНА заказы». </w:t>
      </w:r>
    </w:p>
    <w:p w:rsidR="00A56DC4" w:rsidRDefault="00A56DC4" w:rsidP="00A56DC4">
      <w:pPr>
        <w:pStyle w:val="2"/>
      </w:pPr>
      <w:r>
        <w:t>Отмена заказа по истечении времени бронирования</w:t>
      </w:r>
    </w:p>
    <w:p w:rsidR="00B23B70" w:rsidRDefault="00A56DC4" w:rsidP="00043E2D">
      <w:r>
        <w:t xml:space="preserve">Осуществляется автоматически при помощи специальной процедуры, запускаемой утилитой </w:t>
      </w:r>
      <w:proofErr w:type="spellStart"/>
      <w:r>
        <w:rPr>
          <w:lang w:val="en-US"/>
        </w:rPr>
        <w:t>AstRun</w:t>
      </w:r>
      <w:proofErr w:type="spellEnd"/>
      <w:r w:rsidRPr="00A56DC4">
        <w:t>.</w:t>
      </w:r>
      <w:r>
        <w:rPr>
          <w:lang w:val="en-US"/>
        </w:rPr>
        <w:t>exe</w:t>
      </w:r>
      <w:r w:rsidRPr="00A56DC4">
        <w:t xml:space="preserve">. </w:t>
      </w:r>
      <w:r>
        <w:t>При этом документ бронирования переходит в статус «Удален», заказ в статус «Аннулирован». Соответствующий статус «Заказ отменен по истечении времени» отправляется в систему «АСНА заказы».</w:t>
      </w:r>
    </w:p>
    <w:p w:rsidR="00A56DC4" w:rsidRDefault="00A56DC4" w:rsidP="00A56DC4">
      <w:pPr>
        <w:pStyle w:val="2"/>
      </w:pPr>
      <w:r>
        <w:t>Продление времени бронирования</w:t>
      </w:r>
    </w:p>
    <w:p w:rsidR="00A56DC4" w:rsidRDefault="00A56DC4" w:rsidP="00A56DC4">
      <w:r>
        <w:t>Клиент может позвонить в аптеку и попросить продлить заказ. Сотрудник аптеки открывает документ для коррекции, указывает новую дату в поле «Окончание брони»</w:t>
      </w:r>
      <w:r w:rsidR="00AD3622">
        <w:t>,</w:t>
      </w:r>
      <w:r>
        <w:t xml:space="preserve"> и закрывает документ. Информация о новом времени бронирования отправляется в систему «АСНА заказы».</w:t>
      </w:r>
    </w:p>
    <w:p w:rsidR="00A56DC4" w:rsidRDefault="00AD3622" w:rsidP="00AD3622">
      <w:pPr>
        <w:pStyle w:val="2"/>
      </w:pPr>
      <w:r>
        <w:t>Предзаказ</w:t>
      </w:r>
    </w:p>
    <w:p w:rsidR="00497F69" w:rsidRDefault="00800928" w:rsidP="00AD3622">
      <w:r>
        <w:t xml:space="preserve">Клиент может сделать заказ </w:t>
      </w:r>
      <w:r w:rsidR="00497F69">
        <w:t xml:space="preserve">(в системе «АСНА заказы») на товары, </w:t>
      </w:r>
      <w:r w:rsidR="00822FED">
        <w:t>отсутствующие</w:t>
      </w:r>
      <w:r w:rsidR="00497F69">
        <w:t xml:space="preserve"> </w:t>
      </w:r>
      <w:r w:rsidR="00822FED">
        <w:t>в</w:t>
      </w:r>
      <w:r w:rsidR="00497F69">
        <w:t xml:space="preserve"> запасах аптеки, но </w:t>
      </w:r>
      <w:r w:rsidR="00822FED">
        <w:t>имеющиеся</w:t>
      </w:r>
      <w:r w:rsidR="00497F69">
        <w:t xml:space="preserve"> в сводном прайс-листе, который аптека выгружает в «АСНА заказы». Товары по предзаказу помечаются особым признаком (поле «Предзаказ?») и выделяются цветом </w:t>
      </w:r>
      <w:r w:rsidR="00497F69">
        <w:lastRenderedPageBreak/>
        <w:t>в таблице «Позиции заказа» документа «Бронирование». Если заказ содержит хотя бы одну позицию по предзаказу, программа создает новый документ типа «Предзаказ» и добавляет туда позиции по предзаказу. Сотрудник аптеки должен войти в список документов «Предзаказ</w:t>
      </w:r>
      <w:r w:rsidR="00FE06FC">
        <w:t>ы</w:t>
      </w:r>
      <w:r w:rsidR="00497F69">
        <w:t>» и произвести размещение позиций предзаказов в заказах поставщикам. При закрытии заказов поставщикам, информация о заказе передается в систему «АСНА заказы». При поступлении товаров от поставщиков (документ Поставка), происходит автоматическое бронирование товаров из предзаказов. В этот момент сотрудник должен физически собрать заказ, и перевести его в статус «Готов к выдаче».</w:t>
      </w:r>
    </w:p>
    <w:p w:rsidR="00F928D5" w:rsidRDefault="00497F69" w:rsidP="00497F69">
      <w:pPr>
        <w:pStyle w:val="2"/>
      </w:pPr>
      <w:r>
        <w:t>Оповещени</w:t>
      </w:r>
      <w:r w:rsidR="00F928D5">
        <w:t>я о новых заказах</w:t>
      </w:r>
    </w:p>
    <w:p w:rsidR="00D216FD" w:rsidRDefault="00D216FD" w:rsidP="00D216FD">
      <w:r>
        <w:t>В программе «СмартАптека» реализован функционал оповещения о новых заказах АСНА. Для работы данного функционала надо произвести следующие настройки.</w:t>
      </w:r>
    </w:p>
    <w:p w:rsidR="00D216FD" w:rsidRDefault="00D216FD" w:rsidP="00D216FD">
      <w:pPr>
        <w:pStyle w:val="a5"/>
        <w:numPr>
          <w:ilvl w:val="0"/>
          <w:numId w:val="3"/>
        </w:numPr>
      </w:pPr>
      <w:r>
        <w:t xml:space="preserve">В общих настройках программы на закладке «Касса» надо включить опцию «Запускать СмартАптека Офис». </w:t>
      </w:r>
    </w:p>
    <w:p w:rsidR="00D216FD" w:rsidRDefault="00D216FD" w:rsidP="00D216FD">
      <w:pPr>
        <w:pStyle w:val="a5"/>
        <w:numPr>
          <w:ilvl w:val="0"/>
          <w:numId w:val="3"/>
        </w:numPr>
      </w:pPr>
      <w:r>
        <w:t xml:space="preserve">На кассовом компьютере в одной папке с кассовой программой </w:t>
      </w:r>
      <w:proofErr w:type="spellStart"/>
      <w:r>
        <w:rPr>
          <w:lang w:val="en-US"/>
        </w:rPr>
        <w:t>AstPos</w:t>
      </w:r>
      <w:proofErr w:type="spellEnd"/>
      <w:r w:rsidRPr="00D216FD">
        <w:t>.</w:t>
      </w:r>
      <w:r>
        <w:rPr>
          <w:lang w:val="en-US"/>
        </w:rPr>
        <w:t>exe</w:t>
      </w:r>
      <w:r w:rsidRPr="00D216FD">
        <w:t xml:space="preserve"> </w:t>
      </w:r>
      <w:r>
        <w:t xml:space="preserve">надо установить </w:t>
      </w:r>
      <w:r>
        <w:rPr>
          <w:lang w:val="en-US"/>
        </w:rPr>
        <w:t>AstOffice</w:t>
      </w:r>
      <w:r w:rsidRPr="00D216FD">
        <w:t>.</w:t>
      </w:r>
      <w:r>
        <w:rPr>
          <w:lang w:val="en-US"/>
        </w:rPr>
        <w:t>exe</w:t>
      </w:r>
      <w:r w:rsidRPr="00D216FD">
        <w:t>.</w:t>
      </w:r>
    </w:p>
    <w:p w:rsidR="00E4474F" w:rsidRDefault="00D216FD" w:rsidP="00D216FD">
      <w:r>
        <w:t xml:space="preserve">Кассовая программа при старте будет автоматически запускать программу </w:t>
      </w:r>
      <w:r>
        <w:rPr>
          <w:lang w:val="en-US"/>
        </w:rPr>
        <w:t>AstOffice</w:t>
      </w:r>
      <w:r w:rsidRPr="00D216FD">
        <w:t>.</w:t>
      </w:r>
      <w:r>
        <w:rPr>
          <w:lang w:val="en-US"/>
        </w:rPr>
        <w:t>exe</w:t>
      </w:r>
      <w:r w:rsidRPr="00D216FD">
        <w:t xml:space="preserve">. </w:t>
      </w:r>
      <w:r>
        <w:t xml:space="preserve">При этом программа </w:t>
      </w:r>
      <w:r>
        <w:rPr>
          <w:lang w:val="en-US"/>
        </w:rPr>
        <w:t>AstOffice</w:t>
      </w:r>
      <w:r w:rsidRPr="00D216FD">
        <w:t>.</w:t>
      </w:r>
      <w:r>
        <w:rPr>
          <w:lang w:val="en-US"/>
        </w:rPr>
        <w:t>exe</w:t>
      </w:r>
      <w:r w:rsidRPr="00D216FD">
        <w:t xml:space="preserve"> </w:t>
      </w:r>
      <w:r>
        <w:t>не будет запрашивать имя и пароль сотрудника</w:t>
      </w:r>
      <w:r w:rsidR="00010D8F">
        <w:t xml:space="preserve">. Вход в нее будет произведен от имени того, кто запустил кассовую программу. </w:t>
      </w:r>
      <w:r>
        <w:t xml:space="preserve"> </w:t>
      </w:r>
      <w:r w:rsidR="00010D8F">
        <w:t>После запуска «СмартАптека Офис» на панели задач в области уведомлений появиться зеленая иконка СмартАптека. Кассовая программа теперь будет иметь синюю иконку СмартАптека</w:t>
      </w:r>
      <w:r w:rsidR="00CB3C02">
        <w:t>, чтобы отличать на панели задач кассовую программу от офиса</w:t>
      </w:r>
      <w:r w:rsidR="00010D8F">
        <w:t>. СмартАптека будет раз в минуту проверять наличие новых заказов АСНА</w:t>
      </w:r>
      <w:r w:rsidR="00AA0846">
        <w:t>. Новыми считаются заказы АСНА в статусе «Новый», которые появились с момента предыдущей проверки. Если такие заказы будут обнаружены, программа выдаст звуковой сигнал, и над иконкой в области уведомлений появится всплывающая подсказка</w:t>
      </w:r>
      <w:r w:rsidR="00E4474F">
        <w:t>, например: «</w:t>
      </w:r>
      <w:r w:rsidR="00E4474F" w:rsidRPr="00E4474F">
        <w:t>Поступили новые заказы</w:t>
      </w:r>
      <w:r w:rsidR="00E4474F">
        <w:t xml:space="preserve"> 3» (3 -</w:t>
      </w:r>
      <w:r w:rsidR="00725BF5">
        <w:t xml:space="preserve"> </w:t>
      </w:r>
      <w:r w:rsidR="00E4474F">
        <w:t>число новых заказов). Если новых заказов не найдено, программа проверяет наличие необработа</w:t>
      </w:r>
      <w:bookmarkStart w:id="0" w:name="_GoBack"/>
      <w:bookmarkEnd w:id="0"/>
      <w:r w:rsidR="00E4474F">
        <w:t>нных заказов. Необработанными считаются все заказы АСНА в статусе «Новый»</w:t>
      </w:r>
      <w:r w:rsidR="00AA0846">
        <w:t xml:space="preserve"> </w:t>
      </w:r>
      <w:r w:rsidR="00E4474F">
        <w:t>или «Изменен клиентом».  Если такие будут найдены программа выдаст всплывающую подсказку: «</w:t>
      </w:r>
      <w:r w:rsidR="00E4474F" w:rsidRPr="00E4474F">
        <w:t xml:space="preserve">Есть необработанные заказы </w:t>
      </w:r>
      <w:r w:rsidR="00E4474F">
        <w:t>7». Сотрудник может нажать на иконку в области уведомлений или на подсказку, что приведет к переключению в программу «СмартАптека Офис» и автоматическому переходу в список документов «Бронирования». Программа «СмартАптека Офис», запущенная программой «СмартАптека Касса», не даст себя закрыть, пока не закрыта программа «СмартАптека Касса».</w:t>
      </w:r>
    </w:p>
    <w:p w:rsidR="003D2745" w:rsidRDefault="003D2745" w:rsidP="003D2745">
      <w:pPr>
        <w:pStyle w:val="2"/>
      </w:pPr>
      <w:r>
        <w:t>Доработки документа Бронирование</w:t>
      </w:r>
    </w:p>
    <w:p w:rsidR="003D2745" w:rsidRDefault="003D2745" w:rsidP="003D2745">
      <w:r>
        <w:t>В заголовке документа появилась новая закладка «АСНА», на которой отображаются следующие поля:</w:t>
      </w:r>
    </w:p>
    <w:p w:rsidR="003D2745" w:rsidRDefault="003D2745" w:rsidP="003D2745">
      <w:pPr>
        <w:pStyle w:val="a5"/>
        <w:numPr>
          <w:ilvl w:val="0"/>
          <w:numId w:val="5"/>
        </w:numPr>
      </w:pPr>
      <w:r>
        <w:t>№ заказа АСНА</w:t>
      </w:r>
    </w:p>
    <w:p w:rsidR="003D2745" w:rsidRDefault="003D2745" w:rsidP="003D2745">
      <w:pPr>
        <w:pStyle w:val="a5"/>
        <w:numPr>
          <w:ilvl w:val="0"/>
          <w:numId w:val="5"/>
        </w:numPr>
      </w:pPr>
      <w:r>
        <w:t>Статус заказа</w:t>
      </w:r>
    </w:p>
    <w:p w:rsidR="003D2745" w:rsidRDefault="003D2745" w:rsidP="003D2745">
      <w:pPr>
        <w:pStyle w:val="a5"/>
        <w:numPr>
          <w:ilvl w:val="0"/>
          <w:numId w:val="5"/>
        </w:numPr>
      </w:pPr>
      <w:r>
        <w:t>Предзаказ ИД – идентификатор документа предзаказ, связанный с документом бронирования.</w:t>
      </w:r>
    </w:p>
    <w:p w:rsidR="003D2745" w:rsidRDefault="003D2745" w:rsidP="003D2745">
      <w:r>
        <w:t>Новая команда «Перейти на сайт АСНА».</w:t>
      </w:r>
    </w:p>
    <w:p w:rsidR="003D2745" w:rsidRDefault="003D2745" w:rsidP="003D2745">
      <w:r>
        <w:t>В экранной таблице «Позиции заказа» новая колонка «Предзаказ?» - признак что данная позиция идет по предзаказу. Такие позиции выделяются оранжевым цветом (по-умолчанию).</w:t>
      </w:r>
    </w:p>
    <w:p w:rsidR="00DD2BF0" w:rsidRDefault="00DD2BF0" w:rsidP="00DD2BF0">
      <w:pPr>
        <w:pStyle w:val="2"/>
      </w:pPr>
      <w:r>
        <w:t>Доработка списка документов Бронирования</w:t>
      </w:r>
    </w:p>
    <w:p w:rsidR="00DD2BF0" w:rsidRDefault="00DD2BF0" w:rsidP="00DD2BF0">
      <w:r>
        <w:t>Две новый колонки:</w:t>
      </w:r>
    </w:p>
    <w:p w:rsidR="00DD2BF0" w:rsidRDefault="00DD2BF0" w:rsidP="00DD2BF0">
      <w:pPr>
        <w:pStyle w:val="a5"/>
        <w:numPr>
          <w:ilvl w:val="0"/>
          <w:numId w:val="6"/>
        </w:numPr>
      </w:pPr>
      <w:r>
        <w:lastRenderedPageBreak/>
        <w:t>№ заказа АСНА</w:t>
      </w:r>
    </w:p>
    <w:p w:rsidR="00DD2BF0" w:rsidRDefault="00DD2BF0" w:rsidP="00DD2BF0">
      <w:pPr>
        <w:pStyle w:val="a5"/>
        <w:numPr>
          <w:ilvl w:val="0"/>
          <w:numId w:val="6"/>
        </w:numPr>
      </w:pPr>
      <w:r>
        <w:t>Предзаказ ИД – идентификатор документа предзаказ, связанный с документом бронирования.</w:t>
      </w:r>
    </w:p>
    <w:p w:rsidR="00AD3622" w:rsidRPr="00D216FD" w:rsidRDefault="00AD3622" w:rsidP="00D216FD"/>
    <w:p w:rsidR="00B23B70" w:rsidRPr="00B23B70" w:rsidRDefault="00B23B70" w:rsidP="00043E2D"/>
    <w:sectPr w:rsidR="00B23B70" w:rsidRPr="00B2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42879"/>
    <w:multiLevelType w:val="hybridMultilevel"/>
    <w:tmpl w:val="E7E0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57832"/>
    <w:multiLevelType w:val="hybridMultilevel"/>
    <w:tmpl w:val="ADFC1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27FC4"/>
    <w:multiLevelType w:val="hybridMultilevel"/>
    <w:tmpl w:val="AF780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966"/>
    <w:multiLevelType w:val="hybridMultilevel"/>
    <w:tmpl w:val="791E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238C0"/>
    <w:multiLevelType w:val="hybridMultilevel"/>
    <w:tmpl w:val="9FF85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A7633"/>
    <w:multiLevelType w:val="hybridMultilevel"/>
    <w:tmpl w:val="8B084BE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76"/>
    <w:rsid w:val="00010D8F"/>
    <w:rsid w:val="00034B45"/>
    <w:rsid w:val="00043E2D"/>
    <w:rsid w:val="00070A5E"/>
    <w:rsid w:val="00175459"/>
    <w:rsid w:val="002C2176"/>
    <w:rsid w:val="003A7255"/>
    <w:rsid w:val="003D2745"/>
    <w:rsid w:val="00497F69"/>
    <w:rsid w:val="004B3B5A"/>
    <w:rsid w:val="005202B0"/>
    <w:rsid w:val="00725BF5"/>
    <w:rsid w:val="007537D3"/>
    <w:rsid w:val="007574B5"/>
    <w:rsid w:val="00800928"/>
    <w:rsid w:val="00815165"/>
    <w:rsid w:val="00822FED"/>
    <w:rsid w:val="009D6802"/>
    <w:rsid w:val="00A56DC4"/>
    <w:rsid w:val="00AA0846"/>
    <w:rsid w:val="00AD3622"/>
    <w:rsid w:val="00B2246B"/>
    <w:rsid w:val="00B23B70"/>
    <w:rsid w:val="00C3245E"/>
    <w:rsid w:val="00CA2655"/>
    <w:rsid w:val="00CB3C02"/>
    <w:rsid w:val="00CE2D07"/>
    <w:rsid w:val="00D1500B"/>
    <w:rsid w:val="00D216FD"/>
    <w:rsid w:val="00D86A84"/>
    <w:rsid w:val="00DD2BF0"/>
    <w:rsid w:val="00E4474F"/>
    <w:rsid w:val="00F35CD1"/>
    <w:rsid w:val="00F41915"/>
    <w:rsid w:val="00F928D5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F5DA"/>
  <w15:chartTrackingRefBased/>
  <w15:docId w15:val="{BBA3C8E4-1670-4E8A-94AD-4AFFC10D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2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C21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A2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3A72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A72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35CD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35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i.asna.clou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21</cp:revision>
  <dcterms:created xsi:type="dcterms:W3CDTF">2019-04-22T11:58:00Z</dcterms:created>
  <dcterms:modified xsi:type="dcterms:W3CDTF">2019-04-23T09:20:00Z</dcterms:modified>
</cp:coreProperties>
</file>